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57" w:rsidRPr="008D6957" w:rsidRDefault="008D6957" w:rsidP="008D6957">
      <w:pPr>
        <w:pStyle w:val="newncpi0"/>
        <w:jc w:val="center"/>
      </w:pPr>
      <w:r w:rsidRPr="008D6957">
        <w:t> </w:t>
      </w:r>
    </w:p>
    <w:p w:rsidR="008D6957" w:rsidRPr="008D6957" w:rsidRDefault="008D6957" w:rsidP="008D6957">
      <w:pPr>
        <w:pStyle w:val="newncpi0"/>
        <w:jc w:val="center"/>
      </w:pPr>
      <w:bookmarkStart w:id="0" w:name="a3"/>
      <w:bookmarkEnd w:id="0"/>
      <w:r w:rsidRPr="008D6957">
        <w:rPr>
          <w:rStyle w:val="name"/>
        </w:rPr>
        <w:t>ПОСТАНОВЛЕНИЕ </w:t>
      </w:r>
      <w:r w:rsidRPr="008D6957">
        <w:rPr>
          <w:rStyle w:val="promulgator"/>
        </w:rPr>
        <w:t>МИНИСТЕРСТВА ПРИРОДНЫХ РЕСУРСОВ И ОХРАНЫ ОКРУЖАЮЩЕЙ СРЕДЫ РЕСПУБЛИКИ БЕЛАРУСЬ</w:t>
      </w:r>
    </w:p>
    <w:p w:rsidR="008D6957" w:rsidRPr="008D6957" w:rsidRDefault="008D6957" w:rsidP="008D6957">
      <w:pPr>
        <w:pStyle w:val="newncpi"/>
        <w:ind w:firstLine="0"/>
        <w:jc w:val="center"/>
      </w:pPr>
      <w:r w:rsidRPr="008D6957">
        <w:rPr>
          <w:rStyle w:val="datepr"/>
        </w:rPr>
        <w:t>4 мая 2015 г.</w:t>
      </w:r>
      <w:r w:rsidRPr="008D6957">
        <w:rPr>
          <w:rStyle w:val="number"/>
        </w:rPr>
        <w:t xml:space="preserve"> № 21</w:t>
      </w:r>
    </w:p>
    <w:p w:rsidR="008D6957" w:rsidRPr="008D6957" w:rsidRDefault="008D6957" w:rsidP="008D6957">
      <w:pPr>
        <w:pStyle w:val="title"/>
      </w:pPr>
      <w:r w:rsidRPr="008D6957">
        <w:t xml:space="preserve">О некоторых вопросах разработки </w:t>
      </w:r>
      <w:r w:rsidRPr="008D6957">
        <w:rPr>
          <w:shd w:val="clear" w:color="auto" w:fill="FFFFFF"/>
        </w:rPr>
        <w:t>технологических</w:t>
      </w:r>
      <w:r w:rsidRPr="008D6957">
        <w:t xml:space="preserve"> </w:t>
      </w:r>
      <w:r w:rsidRPr="008D6957">
        <w:rPr>
          <w:shd w:val="clear" w:color="auto" w:fill="FFFFFF"/>
        </w:rPr>
        <w:t>нормативов</w:t>
      </w:r>
      <w:r w:rsidRPr="008D6957">
        <w:t xml:space="preserve"> </w:t>
      </w:r>
      <w:r w:rsidRPr="008D6957">
        <w:rPr>
          <w:shd w:val="clear" w:color="auto" w:fill="FFFFFF"/>
        </w:rPr>
        <w:t>водопользования</w:t>
      </w:r>
    </w:p>
    <w:p w:rsidR="008D6957" w:rsidRPr="008D6957" w:rsidRDefault="008D6957" w:rsidP="008D6957">
      <w:pPr>
        <w:pStyle w:val="preamble"/>
      </w:pPr>
      <w:proofErr w:type="gramStart"/>
      <w:r w:rsidRPr="008D6957">
        <w:t xml:space="preserve">На основании </w:t>
      </w:r>
      <w:r w:rsidRPr="008D6957">
        <w:t>пункта 6</w:t>
      </w:r>
      <w:r w:rsidRPr="008D6957">
        <w:t xml:space="preserve"> статьи 24 Водного кодекса Республики Беларусь, </w:t>
      </w:r>
      <w:r w:rsidRPr="008D6957">
        <w:t>пункта 9</w:t>
      </w:r>
      <w:r w:rsidRPr="008D6957">
        <w:t xml:space="preserve"> Положения о Министерстве природных ресурсов и охраны окружающей среды Республики Беларусь, утвержденного постановлением Совета Министров Республики Беларусь от 20 июня 2013 г. № 503 «О некоторых вопросах Министерства природных ресурсов и охраны окружающей среды Республики Беларусь», Министерство природных ресурсов и охраны окружающей среды Республики Беларусь ПОСТАНОВЛЯЕТ:</w:t>
      </w:r>
      <w:proofErr w:type="gramEnd"/>
    </w:p>
    <w:p w:rsidR="008D6957" w:rsidRPr="008D6957" w:rsidRDefault="008D6957" w:rsidP="008D6957">
      <w:pPr>
        <w:pStyle w:val="point"/>
      </w:pPr>
      <w:r w:rsidRPr="008D6957">
        <w:t xml:space="preserve">1. Установить </w:t>
      </w:r>
      <w:r w:rsidRPr="008D6957">
        <w:t>перечень</w:t>
      </w:r>
      <w:r w:rsidRPr="008D6957">
        <w:t xml:space="preserve"> видов экономической деятельности и критерии, в отношении которых разрабатываются технологические нормативы водопользования, согласно приложению.</w:t>
      </w:r>
    </w:p>
    <w:p w:rsidR="008D6957" w:rsidRPr="008D6957" w:rsidRDefault="008D6957" w:rsidP="008D6957">
      <w:pPr>
        <w:pStyle w:val="point"/>
      </w:pPr>
      <w:r w:rsidRPr="008D6957">
        <w:t xml:space="preserve">2. Утвердить прилагаемую </w:t>
      </w:r>
      <w:r w:rsidRPr="008D6957">
        <w:t>Инструкцию</w:t>
      </w:r>
      <w:r w:rsidRPr="008D6957">
        <w:t xml:space="preserve"> о порядке разработки технологических нормативов водопользования.</w:t>
      </w:r>
    </w:p>
    <w:p w:rsidR="008D6957" w:rsidRPr="008D6957" w:rsidRDefault="008D6957" w:rsidP="008D6957">
      <w:pPr>
        <w:pStyle w:val="point"/>
      </w:pPr>
      <w:r w:rsidRPr="008D6957">
        <w:t>3. Настоящее постановление вступает в силу с 21 мая 2015 г.</w:t>
      </w:r>
    </w:p>
    <w:p w:rsidR="008D6957" w:rsidRPr="008D6957" w:rsidRDefault="008D6957" w:rsidP="008D6957">
      <w:pPr>
        <w:pStyle w:val="newncpi"/>
      </w:pPr>
      <w:r w:rsidRPr="008D6957">
        <w:t> </w:t>
      </w:r>
    </w:p>
    <w:tbl>
      <w:tblPr>
        <w:tblStyle w:val="tablencpi"/>
        <w:tblW w:w="5000" w:type="pct"/>
        <w:tblLook w:val="04A0"/>
      </w:tblPr>
      <w:tblGrid>
        <w:gridCol w:w="4682"/>
        <w:gridCol w:w="4685"/>
      </w:tblGrid>
      <w:tr w:rsidR="008D6957" w:rsidRPr="008D6957" w:rsidTr="008D6957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D6957" w:rsidRPr="008D6957" w:rsidRDefault="008D6957">
            <w:pPr>
              <w:pStyle w:val="newncpi0"/>
              <w:jc w:val="left"/>
            </w:pPr>
            <w:r w:rsidRPr="008D6957">
              <w:rPr>
                <w:rStyle w:val="post"/>
              </w:rPr>
              <w:t>Первый заместитель Министра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D6957" w:rsidRPr="008D6957" w:rsidRDefault="008D6957">
            <w:pPr>
              <w:pStyle w:val="newncpi0"/>
              <w:jc w:val="right"/>
            </w:pPr>
            <w:r w:rsidRPr="008D6957">
              <w:rPr>
                <w:rStyle w:val="pers"/>
              </w:rPr>
              <w:t>И.В.Малкина</w:t>
            </w:r>
          </w:p>
        </w:tc>
      </w:tr>
    </w:tbl>
    <w:p w:rsidR="008D6957" w:rsidRPr="008D6957" w:rsidRDefault="008D6957" w:rsidP="008D6957">
      <w:pPr>
        <w:pStyle w:val="newncpi"/>
      </w:pPr>
      <w:r w:rsidRPr="008D6957">
        <w:t> </w:t>
      </w:r>
    </w:p>
    <w:tbl>
      <w:tblPr>
        <w:tblStyle w:val="tablencpi"/>
        <w:tblW w:w="5000" w:type="pct"/>
        <w:tblLook w:val="04A0"/>
      </w:tblPr>
      <w:tblGrid>
        <w:gridCol w:w="6308"/>
        <w:gridCol w:w="3059"/>
      </w:tblGrid>
      <w:tr w:rsidR="008D6957" w:rsidRPr="008D6957" w:rsidTr="008D6957">
        <w:tc>
          <w:tcPr>
            <w:tcW w:w="33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newncpi"/>
              <w:ind w:firstLine="0"/>
            </w:pPr>
            <w:r w:rsidRPr="008D6957">
              <w:t> </w:t>
            </w:r>
          </w:p>
        </w:tc>
        <w:tc>
          <w:tcPr>
            <w:tcW w:w="16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append1"/>
            </w:pPr>
            <w:bookmarkStart w:id="1" w:name="a5"/>
            <w:bookmarkEnd w:id="1"/>
            <w:r w:rsidRPr="008D6957">
              <w:t>Приложение</w:t>
            </w:r>
          </w:p>
          <w:p w:rsidR="008D6957" w:rsidRPr="008D6957" w:rsidRDefault="008D6957">
            <w:pPr>
              <w:pStyle w:val="append"/>
            </w:pPr>
            <w:r w:rsidRPr="008D6957">
              <w:t xml:space="preserve">к </w:t>
            </w:r>
            <w:r w:rsidRPr="008D6957">
              <w:t>постановлению</w:t>
            </w:r>
            <w:r w:rsidRPr="008D6957">
              <w:t xml:space="preserve"> </w:t>
            </w:r>
            <w:r w:rsidRPr="008D6957">
              <w:br/>
              <w:t xml:space="preserve">Министерства </w:t>
            </w:r>
            <w:r w:rsidRPr="008D6957">
              <w:br/>
              <w:t xml:space="preserve">природных ресурсов и охраны </w:t>
            </w:r>
            <w:r w:rsidRPr="008D6957">
              <w:br/>
              <w:t xml:space="preserve">окружающей среды </w:t>
            </w:r>
            <w:r w:rsidRPr="008D6957">
              <w:br/>
              <w:t>Республики Беларусь</w:t>
            </w:r>
            <w:r w:rsidRPr="008D6957">
              <w:br/>
              <w:t>04.05.2015 № 21</w:t>
            </w:r>
          </w:p>
        </w:tc>
      </w:tr>
    </w:tbl>
    <w:p w:rsidR="008D6957" w:rsidRPr="008D6957" w:rsidRDefault="008D6957" w:rsidP="008D6957">
      <w:pPr>
        <w:pStyle w:val="titlep"/>
        <w:jc w:val="left"/>
      </w:pPr>
      <w:bookmarkStart w:id="2" w:name="a1"/>
      <w:bookmarkEnd w:id="2"/>
      <w:r w:rsidRPr="008D6957">
        <w:t xml:space="preserve">ПЕРЕЧЕНЬ </w:t>
      </w:r>
      <w:r w:rsidRPr="008D6957">
        <w:br/>
        <w:t>видов экономической деятельности и критерии, в отношении которых разрабатываются технологические нормативы водопользования</w:t>
      </w:r>
    </w:p>
    <w:tbl>
      <w:tblPr>
        <w:tblStyle w:val="tablencpi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525"/>
        <w:gridCol w:w="2522"/>
        <w:gridCol w:w="4320"/>
      </w:tblGrid>
      <w:tr w:rsidR="008D6957" w:rsidRPr="008D6957" w:rsidTr="008D6957">
        <w:trPr>
          <w:trHeight w:val="238"/>
        </w:trPr>
        <w:tc>
          <w:tcPr>
            <w:tcW w:w="134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D6957" w:rsidRPr="008D6957" w:rsidRDefault="008D6957">
            <w:pPr>
              <w:pStyle w:val="table10"/>
              <w:jc w:val="center"/>
            </w:pPr>
            <w:r w:rsidRPr="008D6957">
              <w:t xml:space="preserve">Раздел общегосударственного </w:t>
            </w:r>
            <w:r w:rsidRPr="008D6957">
              <w:t>классификатора</w:t>
            </w:r>
            <w:r w:rsidRPr="008D6957">
              <w:t xml:space="preserve"> Республики Беларусь ОКРБ 005-2006 «Виды экономической деятельности»</w:t>
            </w:r>
            <w:r w:rsidRPr="008D6957">
              <w:t>*</w:t>
            </w:r>
          </w:p>
        </w:tc>
        <w:tc>
          <w:tcPr>
            <w:tcW w:w="13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D6957" w:rsidRPr="008D6957" w:rsidRDefault="008D6957">
            <w:pPr>
              <w:pStyle w:val="table10"/>
              <w:jc w:val="center"/>
            </w:pPr>
            <w:r w:rsidRPr="008D6957">
              <w:t>Вид экономической деятельности, в отношении которого разрабатываются технологические нормативы водопользования</w:t>
            </w:r>
          </w:p>
        </w:tc>
        <w:tc>
          <w:tcPr>
            <w:tcW w:w="230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D6957" w:rsidRPr="008D6957" w:rsidRDefault="008D6957">
            <w:pPr>
              <w:pStyle w:val="table10"/>
              <w:jc w:val="center"/>
            </w:pPr>
            <w:r w:rsidRPr="008D6957">
              <w:t>Критерии, в отношении которых разрабатываются технологические нормативы водопользования</w:t>
            </w:r>
          </w:p>
        </w:tc>
      </w:tr>
      <w:tr w:rsidR="008D6957" w:rsidRPr="008D6957" w:rsidTr="008D6957">
        <w:trPr>
          <w:trHeight w:val="238"/>
        </w:trPr>
        <w:tc>
          <w:tcPr>
            <w:tcW w:w="13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D6957" w:rsidRPr="008D6957" w:rsidRDefault="008D6957">
            <w:pPr>
              <w:pStyle w:val="table10"/>
              <w:jc w:val="center"/>
            </w:pPr>
            <w:r w:rsidRPr="008D6957">
              <w:t>1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D6957" w:rsidRPr="008D6957" w:rsidRDefault="008D6957">
            <w:pPr>
              <w:pStyle w:val="table10"/>
              <w:jc w:val="center"/>
            </w:pPr>
            <w:r w:rsidRPr="008D6957">
              <w:t>2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D6957" w:rsidRPr="008D6957" w:rsidRDefault="008D6957">
            <w:pPr>
              <w:pStyle w:val="table10"/>
              <w:jc w:val="center"/>
            </w:pPr>
            <w:r w:rsidRPr="008D6957">
              <w:t>3</w:t>
            </w:r>
          </w:p>
        </w:tc>
      </w:tr>
      <w:tr w:rsidR="008D6957" w:rsidRPr="008D6957" w:rsidTr="008D6957">
        <w:trPr>
          <w:trHeight w:val="238"/>
        </w:trPr>
        <w:tc>
          <w:tcPr>
            <w:tcW w:w="13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  <w:jc w:val="center"/>
            </w:pPr>
            <w:r w:rsidRPr="008D6957">
              <w:t>15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>Производство пищевых продуктов, включая напитки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>Производство мяса и мясопродуктов, молочных продуктов, сахара, переработка и консервирование рыбы и рыбных продуктов, фруктов и овощей (на единицу используемого сырья);</w:t>
            </w:r>
            <w:r w:rsidRPr="008D6957">
              <w:br/>
            </w:r>
            <w:r w:rsidRPr="008D6957">
              <w:br/>
              <w:t xml:space="preserve">производство крахмалов и </w:t>
            </w:r>
            <w:proofErr w:type="spellStart"/>
            <w:r w:rsidRPr="008D6957">
              <w:t>крахмалопродуктов</w:t>
            </w:r>
            <w:proofErr w:type="spellEnd"/>
            <w:r w:rsidRPr="008D6957">
              <w:t>, дрожжей (на единицу производимой продукции);</w:t>
            </w:r>
            <w:r w:rsidRPr="008D6957">
              <w:br/>
            </w:r>
            <w:r w:rsidRPr="008D6957">
              <w:br/>
              <w:t xml:space="preserve">производство напитков (на единицу производимой продукции) </w:t>
            </w:r>
          </w:p>
        </w:tc>
      </w:tr>
      <w:tr w:rsidR="008D6957" w:rsidRPr="008D6957" w:rsidTr="008D6957">
        <w:trPr>
          <w:trHeight w:val="238"/>
        </w:trPr>
        <w:tc>
          <w:tcPr>
            <w:tcW w:w="13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  <w:jc w:val="center"/>
            </w:pPr>
            <w:r w:rsidRPr="008D6957">
              <w:t>17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>Текстильное производство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>Предварительная обработка (включая промывку, отбеливание, мерсеризацию), окрашивание волокна, текстиля (на единицу производимой продукции)</w:t>
            </w:r>
          </w:p>
        </w:tc>
      </w:tr>
      <w:tr w:rsidR="008D6957" w:rsidRPr="008D6957" w:rsidTr="008D6957">
        <w:trPr>
          <w:trHeight w:val="238"/>
        </w:trPr>
        <w:tc>
          <w:tcPr>
            <w:tcW w:w="13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  <w:jc w:val="center"/>
            </w:pPr>
            <w:r w:rsidRPr="008D6957">
              <w:t>18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 xml:space="preserve">Производство одежды; </w:t>
            </w:r>
            <w:r w:rsidRPr="008D6957">
              <w:lastRenderedPageBreak/>
              <w:t xml:space="preserve">выделка и крашение меха 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lastRenderedPageBreak/>
              <w:t xml:space="preserve">Выделка и крашение меха (на единицу </w:t>
            </w:r>
            <w:r w:rsidRPr="008D6957">
              <w:lastRenderedPageBreak/>
              <w:t>используемого сырья, материалов)</w:t>
            </w:r>
          </w:p>
        </w:tc>
      </w:tr>
      <w:tr w:rsidR="008D6957" w:rsidRPr="008D6957" w:rsidTr="008D6957">
        <w:trPr>
          <w:trHeight w:val="238"/>
        </w:trPr>
        <w:tc>
          <w:tcPr>
            <w:tcW w:w="13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  <w:jc w:val="center"/>
            </w:pPr>
            <w:r w:rsidRPr="008D6957">
              <w:lastRenderedPageBreak/>
              <w:t>19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 xml:space="preserve">Производство кожи, изделий из кожи и производство обуви 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>Дубление и отделка кожи (на единицу используемого сырья)</w:t>
            </w:r>
          </w:p>
        </w:tc>
      </w:tr>
      <w:tr w:rsidR="008D6957" w:rsidRPr="008D6957" w:rsidTr="008D6957">
        <w:trPr>
          <w:trHeight w:val="238"/>
        </w:trPr>
        <w:tc>
          <w:tcPr>
            <w:tcW w:w="13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  <w:jc w:val="center"/>
            </w:pPr>
            <w:r w:rsidRPr="008D6957">
              <w:t>20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 xml:space="preserve">Обработка древесины и производство изделий из дерева и пробки, кроме мебели. Производство изделий из соломки и материалов для плетения 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>Производство клееной фанеры, фанерованных панелей, древесностружечных и древесноволокнистых плит (на единицу производимой продукции)</w:t>
            </w:r>
          </w:p>
        </w:tc>
      </w:tr>
      <w:tr w:rsidR="008D6957" w:rsidRPr="008D6957" w:rsidTr="008D6957">
        <w:trPr>
          <w:trHeight w:val="238"/>
        </w:trPr>
        <w:tc>
          <w:tcPr>
            <w:tcW w:w="13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  <w:jc w:val="center"/>
            </w:pPr>
            <w:r w:rsidRPr="008D6957">
              <w:t>21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>Производство целлюлозы, древесной массы, бумаги, картона и изделий из них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>Производство целлюлозы, древесной массы, бумаги и картона (на единицу производимой продукции)</w:t>
            </w:r>
          </w:p>
        </w:tc>
      </w:tr>
      <w:tr w:rsidR="008D6957" w:rsidRPr="008D6957" w:rsidTr="008D6957">
        <w:trPr>
          <w:trHeight w:val="238"/>
        </w:trPr>
        <w:tc>
          <w:tcPr>
            <w:tcW w:w="13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  <w:jc w:val="center"/>
            </w:pPr>
            <w:r w:rsidRPr="008D6957">
              <w:t>24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>Химическое производство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>Все виды экономической деятельности этого раздела (на единицу производимой продукции)</w:t>
            </w:r>
          </w:p>
        </w:tc>
      </w:tr>
      <w:tr w:rsidR="008D6957" w:rsidRPr="008D6957" w:rsidTr="008D6957">
        <w:trPr>
          <w:trHeight w:val="238"/>
        </w:trPr>
        <w:tc>
          <w:tcPr>
            <w:tcW w:w="13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  <w:jc w:val="center"/>
            </w:pPr>
            <w:r w:rsidRPr="008D6957">
              <w:t>25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>Производство резиновых и пластмассовых изделий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>Все виды экономической деятельности этого раздела (на единицу производимой продукции)</w:t>
            </w:r>
          </w:p>
        </w:tc>
      </w:tr>
      <w:tr w:rsidR="008D6957" w:rsidRPr="008D6957" w:rsidTr="008D6957">
        <w:trPr>
          <w:trHeight w:val="238"/>
        </w:trPr>
        <w:tc>
          <w:tcPr>
            <w:tcW w:w="13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  <w:jc w:val="center"/>
            </w:pPr>
            <w:r w:rsidRPr="008D6957">
              <w:t>26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>Производство прочих неметаллических минеральных продуктов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>Производство стекла и изделий из стекла (на единицу используемого сырья, производимой продукции);</w:t>
            </w:r>
            <w:r w:rsidRPr="008D6957">
              <w:br/>
            </w:r>
            <w:r w:rsidRPr="008D6957">
              <w:br/>
              <w:t xml:space="preserve">производство асбестотехнических изделий, керамических изделий (на единицу производимой продукции) </w:t>
            </w:r>
          </w:p>
        </w:tc>
      </w:tr>
      <w:tr w:rsidR="008D6957" w:rsidRPr="008D6957" w:rsidTr="008D6957">
        <w:trPr>
          <w:trHeight w:val="238"/>
        </w:trPr>
        <w:tc>
          <w:tcPr>
            <w:tcW w:w="13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  <w:jc w:val="center"/>
            </w:pPr>
            <w:r w:rsidRPr="008D6957">
              <w:t>27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>Металлургическое производство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>Производство цветных металлов (на единицу производимой продукции)</w:t>
            </w:r>
          </w:p>
        </w:tc>
      </w:tr>
      <w:tr w:rsidR="008D6957" w:rsidRPr="008D6957" w:rsidTr="008D6957">
        <w:trPr>
          <w:trHeight w:val="238"/>
        </w:trPr>
        <w:tc>
          <w:tcPr>
            <w:tcW w:w="13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  <w:jc w:val="center"/>
            </w:pPr>
            <w:r w:rsidRPr="008D6957">
              <w:t>29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>Производство машин и оборудования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>Все виды экономической деятельности этого раздела (на единицу производимой продукции)</w:t>
            </w:r>
          </w:p>
        </w:tc>
      </w:tr>
      <w:tr w:rsidR="008D6957" w:rsidRPr="008D6957" w:rsidTr="008D6957">
        <w:trPr>
          <w:trHeight w:val="238"/>
        </w:trPr>
        <w:tc>
          <w:tcPr>
            <w:tcW w:w="13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  <w:jc w:val="center"/>
            </w:pPr>
            <w:r w:rsidRPr="008D6957">
              <w:t>31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 xml:space="preserve">Производство электрических машин и электрооборудования 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>Производство гальванических элементов (электрических аккумуляторов и первичных элементов) (на единицу производимой продукции)</w:t>
            </w:r>
          </w:p>
        </w:tc>
      </w:tr>
      <w:tr w:rsidR="008D6957" w:rsidRPr="008D6957" w:rsidTr="008D6957">
        <w:trPr>
          <w:trHeight w:val="238"/>
        </w:trPr>
        <w:tc>
          <w:tcPr>
            <w:tcW w:w="13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  <w:jc w:val="center"/>
            </w:pPr>
            <w:r w:rsidRPr="008D6957">
              <w:t>34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>Производство автомобилей, прицепов и полуприцепов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>Все виды экономической деятельности этого раздела (на единицу производимой продукции)</w:t>
            </w:r>
          </w:p>
        </w:tc>
      </w:tr>
      <w:tr w:rsidR="008D6957" w:rsidRPr="008D6957" w:rsidTr="008D6957">
        <w:trPr>
          <w:trHeight w:val="238"/>
        </w:trPr>
        <w:tc>
          <w:tcPr>
            <w:tcW w:w="134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  <w:jc w:val="center"/>
            </w:pPr>
            <w:r w:rsidRPr="008D6957">
              <w:t>35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>Производство прочих транспортных средств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table10"/>
            </w:pPr>
            <w:r w:rsidRPr="008D6957">
              <w:t>Все виды экономической деятельности этого раздела (на единицу производимой продукции)</w:t>
            </w:r>
          </w:p>
        </w:tc>
      </w:tr>
    </w:tbl>
    <w:p w:rsidR="008D6957" w:rsidRPr="008D6957" w:rsidRDefault="008D6957" w:rsidP="008D6957">
      <w:pPr>
        <w:pStyle w:val="newncpi"/>
      </w:pPr>
      <w:r w:rsidRPr="008D6957">
        <w:t> </w:t>
      </w:r>
    </w:p>
    <w:p w:rsidR="008D6957" w:rsidRPr="008D6957" w:rsidRDefault="008D6957" w:rsidP="008D6957">
      <w:pPr>
        <w:pStyle w:val="snoskiline"/>
      </w:pPr>
      <w:r w:rsidRPr="008D6957">
        <w:t>______________________________</w:t>
      </w:r>
    </w:p>
    <w:p w:rsidR="008D6957" w:rsidRPr="008D6957" w:rsidRDefault="008D6957" w:rsidP="008D6957">
      <w:pPr>
        <w:pStyle w:val="snoski"/>
        <w:spacing w:after="240"/>
      </w:pPr>
      <w:bookmarkStart w:id="3" w:name="a4"/>
      <w:bookmarkEnd w:id="3"/>
      <w:r w:rsidRPr="008D6957">
        <w:t xml:space="preserve">* Утвержден </w:t>
      </w:r>
      <w:r w:rsidRPr="008D6957">
        <w:t>постановлением</w:t>
      </w:r>
      <w:r w:rsidRPr="008D6957">
        <w:t xml:space="preserve"> Государственного комитета по стандартизации Республики Беларусь от 28 декабря 2006 г. № 65 «Об утверждении, введении в действие, изменении и отмене технических нормативных правовых актов в области технического нормирования и стандартизации и общегосударственного классификатора Республики Беларусь».</w:t>
      </w:r>
    </w:p>
    <w:p w:rsidR="008D6957" w:rsidRPr="008D6957" w:rsidRDefault="008D6957" w:rsidP="008D6957">
      <w:pPr>
        <w:pStyle w:val="newncpi"/>
      </w:pPr>
      <w:r w:rsidRPr="008D6957">
        <w:t> </w:t>
      </w:r>
    </w:p>
    <w:tbl>
      <w:tblPr>
        <w:tblStyle w:val="tablencpi"/>
        <w:tblW w:w="5000" w:type="pct"/>
        <w:tblLook w:val="04A0"/>
      </w:tblPr>
      <w:tblGrid>
        <w:gridCol w:w="5948"/>
        <w:gridCol w:w="3419"/>
      </w:tblGrid>
      <w:tr w:rsidR="008D6957" w:rsidRPr="008D6957" w:rsidTr="008D6957">
        <w:tc>
          <w:tcPr>
            <w:tcW w:w="31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>
            <w:pPr>
              <w:pStyle w:val="newncpi"/>
            </w:pPr>
            <w:r w:rsidRPr="008D6957">
              <w:t> </w:t>
            </w:r>
          </w:p>
        </w:tc>
        <w:tc>
          <w:tcPr>
            <w:tcW w:w="18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6957" w:rsidRPr="008D6957" w:rsidRDefault="008D6957" w:rsidP="00765F03">
            <w:pPr>
              <w:pStyle w:val="capu1"/>
            </w:pPr>
          </w:p>
        </w:tc>
      </w:tr>
    </w:tbl>
    <w:p w:rsidR="00765F03" w:rsidRPr="00765F03" w:rsidRDefault="00765F03" w:rsidP="00765F03">
      <w:pPr>
        <w:pStyle w:val="titleu"/>
        <w:spacing w:before="0" w:after="0"/>
        <w:jc w:val="both"/>
        <w:rPr>
          <w:b w:val="0"/>
        </w:rPr>
      </w:pPr>
      <w:bookmarkStart w:id="4" w:name="a2"/>
      <w:bookmarkEnd w:id="4"/>
      <w:r w:rsidRPr="00765F03">
        <w:rPr>
          <w:b w:val="0"/>
        </w:rPr>
        <w:t>УТВЕРЖДЕНО</w:t>
      </w:r>
      <w:r w:rsidRPr="00765F03">
        <w:rPr>
          <w:b w:val="0"/>
        </w:rPr>
        <w:t xml:space="preserve"> Постановление</w:t>
      </w:r>
      <w:r w:rsidRPr="00765F03">
        <w:rPr>
          <w:b w:val="0"/>
        </w:rPr>
        <w:t xml:space="preserve"> </w:t>
      </w:r>
      <w:r w:rsidRPr="00765F03">
        <w:rPr>
          <w:b w:val="0"/>
        </w:rPr>
        <w:t xml:space="preserve">Министерства </w:t>
      </w:r>
      <w:r w:rsidRPr="00765F03">
        <w:rPr>
          <w:b w:val="0"/>
        </w:rPr>
        <w:t xml:space="preserve">природных ресурсов и охраны </w:t>
      </w:r>
      <w:r w:rsidRPr="00765F03">
        <w:rPr>
          <w:b w:val="0"/>
        </w:rPr>
        <w:t xml:space="preserve">окружающей среды Республики Беларусь </w:t>
      </w:r>
      <w:r w:rsidRPr="00765F03">
        <w:rPr>
          <w:b w:val="0"/>
        </w:rPr>
        <w:t>04.05.2015 № 21</w:t>
      </w:r>
    </w:p>
    <w:p w:rsidR="008D6957" w:rsidRPr="008D6957" w:rsidRDefault="008D6957" w:rsidP="00765F03">
      <w:pPr>
        <w:pStyle w:val="titleu"/>
        <w:spacing w:before="0" w:after="0"/>
        <w:jc w:val="both"/>
      </w:pPr>
      <w:r w:rsidRPr="008D6957">
        <w:t>ИНСТРУКЦИЯ о порядке разработки технологических нормативов водопользования</w:t>
      </w:r>
      <w:r w:rsidR="00765F03">
        <w:t xml:space="preserve"> </w:t>
      </w:r>
    </w:p>
    <w:p w:rsidR="008D6957" w:rsidRPr="008D6957" w:rsidRDefault="008D6957" w:rsidP="008D6957">
      <w:pPr>
        <w:pStyle w:val="point"/>
      </w:pPr>
      <w:r w:rsidRPr="008D6957">
        <w:t xml:space="preserve">1. Настоящая Инструкция устанавливает требования к разработке технологических нормативов водопользования в отношении видов экономической деятельности и критериев, установленных согласно </w:t>
      </w:r>
      <w:r w:rsidRPr="008D6957">
        <w:t>приложению</w:t>
      </w:r>
      <w:r w:rsidRPr="008D6957">
        <w:t xml:space="preserve"> к постановлению, утвердившему настоящую Инструкцию.</w:t>
      </w:r>
    </w:p>
    <w:p w:rsidR="008D6957" w:rsidRPr="008D6957" w:rsidRDefault="008D6957" w:rsidP="008D6957">
      <w:pPr>
        <w:pStyle w:val="point"/>
      </w:pPr>
      <w:bookmarkStart w:id="5" w:name="a6"/>
      <w:bookmarkEnd w:id="5"/>
      <w:r w:rsidRPr="008D6957">
        <w:t xml:space="preserve">2. В настоящей Инструкции применяются термины и их определения в значениях, определенных Водным </w:t>
      </w:r>
      <w:r w:rsidRPr="008D6957">
        <w:t>кодексом</w:t>
      </w:r>
      <w:r w:rsidRPr="008D6957">
        <w:t xml:space="preserve"> Республики Беларусь, а также следующие термины и их определения:</w:t>
      </w:r>
    </w:p>
    <w:p w:rsidR="008D6957" w:rsidRPr="008D6957" w:rsidRDefault="008D6957" w:rsidP="008D6957">
      <w:pPr>
        <w:pStyle w:val="newncpi"/>
      </w:pPr>
      <w:r w:rsidRPr="008D6957">
        <w:t>оборотная вода – вода, многократно используемая в производственном процессе;</w:t>
      </w:r>
    </w:p>
    <w:p w:rsidR="008D6957" w:rsidRPr="008D6957" w:rsidRDefault="008D6957" w:rsidP="008D6957">
      <w:pPr>
        <w:pStyle w:val="newncpi"/>
      </w:pPr>
      <w:proofErr w:type="gramStart"/>
      <w:r w:rsidRPr="008D6957">
        <w:lastRenderedPageBreak/>
        <w:t>повторно (последовательно) используемая вода – вода, используемая повторно (последовательно) в нескольких производственных процессах без дополнительной очистки и (или) обработки;</w:t>
      </w:r>
      <w:proofErr w:type="gramEnd"/>
    </w:p>
    <w:p w:rsidR="008D6957" w:rsidRPr="008D6957" w:rsidRDefault="008D6957" w:rsidP="008D6957">
      <w:pPr>
        <w:pStyle w:val="newncpi"/>
      </w:pPr>
      <w:r w:rsidRPr="008D6957">
        <w:t>производственные нужды – использование воды для производства продукции (использования сырья, материалов), а также охлаждения и промывки технологического оборудования, включая процессы увлажнения и парообразования;</w:t>
      </w:r>
    </w:p>
    <w:p w:rsidR="008D6957" w:rsidRPr="008D6957" w:rsidRDefault="008D6957" w:rsidP="008D6957">
      <w:pPr>
        <w:pStyle w:val="newncpi"/>
      </w:pPr>
      <w:r w:rsidRPr="008D6957">
        <w:t>удельный показатель – отношение объемов водопотребления и водоотведения к единице выпускаемой продукции (использования сырья, материалов);</w:t>
      </w:r>
    </w:p>
    <w:p w:rsidR="008D6957" w:rsidRPr="008D6957" w:rsidRDefault="008D6957" w:rsidP="008D6957">
      <w:pPr>
        <w:pStyle w:val="newncpi"/>
      </w:pPr>
      <w:r w:rsidRPr="008D6957">
        <w:t>хозяйственно-питьевые нужды – использование воды для питьевых, хозяйственно-бытовых и гигиенических целей, а также на мойку и поливку покрытий территорий и зеленых насаждений, работу фонтанов, нужды пожаротушения.</w:t>
      </w:r>
    </w:p>
    <w:p w:rsidR="008D6957" w:rsidRPr="008D6957" w:rsidRDefault="008D6957" w:rsidP="008D6957">
      <w:pPr>
        <w:pStyle w:val="point"/>
      </w:pPr>
      <w:r w:rsidRPr="008D6957">
        <w:t xml:space="preserve">3. Технологические нормативы водопользования должны обосновываться соответствующим расчетом, в состав которого входит определение нормативных объемов воды </w:t>
      </w:r>
      <w:proofErr w:type="gramStart"/>
      <w:r w:rsidRPr="008D6957">
        <w:t>на</w:t>
      </w:r>
      <w:proofErr w:type="gramEnd"/>
      <w:r w:rsidRPr="008D6957">
        <w:t>:</w:t>
      </w:r>
    </w:p>
    <w:p w:rsidR="008D6957" w:rsidRPr="008D6957" w:rsidRDefault="008D6957" w:rsidP="008D6957">
      <w:pPr>
        <w:pStyle w:val="newncpi"/>
      </w:pPr>
      <w:r w:rsidRPr="008D6957">
        <w:t>производственные нужды и нужды, не зависящие от производства продукции (использования сырья, материалов), но обусловленные производственным процессом;</w:t>
      </w:r>
    </w:p>
    <w:p w:rsidR="008D6957" w:rsidRPr="008D6957" w:rsidRDefault="008D6957" w:rsidP="008D6957">
      <w:pPr>
        <w:pStyle w:val="newncpi"/>
      </w:pPr>
      <w:r w:rsidRPr="008D6957">
        <w:t>хозяйственно-питьевые нужды.</w:t>
      </w:r>
    </w:p>
    <w:p w:rsidR="008D6957" w:rsidRPr="008D6957" w:rsidRDefault="008D6957" w:rsidP="008D6957">
      <w:pPr>
        <w:pStyle w:val="point"/>
      </w:pPr>
      <w:r w:rsidRPr="008D6957">
        <w:t xml:space="preserve">4. При расчете технологических нормативов водопользования проводится анализ эффективности использования вод в производственном процессе, </w:t>
      </w:r>
      <w:proofErr w:type="gramStart"/>
      <w:r w:rsidRPr="008D6957">
        <w:t>которая</w:t>
      </w:r>
      <w:proofErr w:type="gramEnd"/>
      <w:r w:rsidRPr="008D6957">
        <w:t xml:space="preserve"> оценивается по:</w:t>
      </w:r>
    </w:p>
    <w:p w:rsidR="008D6957" w:rsidRPr="008D6957" w:rsidRDefault="008D6957" w:rsidP="008D6957">
      <w:pPr>
        <w:pStyle w:val="newncpi"/>
      </w:pPr>
      <w:r w:rsidRPr="008D6957">
        <w:t>рациональности использования водных ресурсов с учетом безвозвратного водопотребления и потерь воды;</w:t>
      </w:r>
    </w:p>
    <w:p w:rsidR="008D6957" w:rsidRPr="008D6957" w:rsidRDefault="008D6957" w:rsidP="008D6957">
      <w:pPr>
        <w:pStyle w:val="newncpi"/>
      </w:pPr>
      <w:r w:rsidRPr="008D6957">
        <w:t>количеству используемой в производственном процессе оборотной воды (в процентах).</w:t>
      </w:r>
    </w:p>
    <w:p w:rsidR="008D6957" w:rsidRPr="008D6957" w:rsidRDefault="008D6957" w:rsidP="008D6957">
      <w:pPr>
        <w:pStyle w:val="point"/>
      </w:pPr>
      <w:r w:rsidRPr="008D6957">
        <w:t>5. При разработке отраслевых технологических нормативов водопользования учитываются данные:</w:t>
      </w:r>
    </w:p>
    <w:p w:rsidR="008D6957" w:rsidRPr="008D6957" w:rsidRDefault="008D6957" w:rsidP="008D6957">
      <w:pPr>
        <w:pStyle w:val="newncpi"/>
      </w:pPr>
      <w:r w:rsidRPr="008D6957">
        <w:t>государственной статистической отчетности о производстве продукции (использовании сырья, материалов), а также об объемах водопотребления и водоотведения для 90 % объектов данного вида экономической деятельности, полученные за период не менее чем десять лет;</w:t>
      </w:r>
    </w:p>
    <w:p w:rsidR="008D6957" w:rsidRPr="008D6957" w:rsidRDefault="008D6957" w:rsidP="008D6957">
      <w:pPr>
        <w:pStyle w:val="newncpi"/>
      </w:pPr>
      <w:r w:rsidRPr="008D6957">
        <w:t xml:space="preserve">об объемах водопотребления и водоотведения, </w:t>
      </w:r>
      <w:proofErr w:type="gramStart"/>
      <w:r w:rsidRPr="008D6957">
        <w:t>полученные</w:t>
      </w:r>
      <w:proofErr w:type="gramEnd"/>
      <w:r w:rsidRPr="008D6957">
        <w:t xml:space="preserve"> с применением наилучших доступных технических методов.</w:t>
      </w:r>
    </w:p>
    <w:p w:rsidR="008D6957" w:rsidRPr="008D6957" w:rsidRDefault="008D6957" w:rsidP="008D6957">
      <w:pPr>
        <w:pStyle w:val="point"/>
      </w:pPr>
      <w:r w:rsidRPr="008D6957">
        <w:t>6. </w:t>
      </w:r>
      <w:proofErr w:type="gramStart"/>
      <w:r w:rsidRPr="008D6957">
        <w:t>Отраслевые технологические нормативы водопользования представляют собой укрупненные нормы водопотребления и водоотведения, которые устанавливаются в пределах диапазона значений удельного показателя, полученных с применением наилучших доступных технических методов для данного вида экономической деятельности, а при отсутствии таких значений укрупненные нормы водопотребления и водоотведения рассчитываются на уровне среднегодового значения удельного показателя за период не менее чем десять лет.</w:t>
      </w:r>
      <w:proofErr w:type="gramEnd"/>
    </w:p>
    <w:p w:rsidR="008D6957" w:rsidRPr="008D6957" w:rsidRDefault="008D6957" w:rsidP="008D6957">
      <w:pPr>
        <w:pStyle w:val="point"/>
      </w:pPr>
      <w:r w:rsidRPr="008D6957">
        <w:t>7. В отраслевых технологических нормативах водопользования должны указываться:</w:t>
      </w:r>
    </w:p>
    <w:p w:rsidR="008D6957" w:rsidRPr="008D6957" w:rsidRDefault="008D6957" w:rsidP="008D6957">
      <w:pPr>
        <w:pStyle w:val="newncpi"/>
      </w:pPr>
      <w:r w:rsidRPr="008D6957">
        <w:t>наименование и способ производства;</w:t>
      </w:r>
    </w:p>
    <w:p w:rsidR="008D6957" w:rsidRPr="008D6957" w:rsidRDefault="008D6957" w:rsidP="008D6957">
      <w:pPr>
        <w:pStyle w:val="newncpi"/>
      </w:pPr>
      <w:proofErr w:type="gramStart"/>
      <w:r w:rsidRPr="008D6957">
        <w:t>единица измерения производимой продукции (используемого сырья, материалов);</w:t>
      </w:r>
      <w:proofErr w:type="gramEnd"/>
    </w:p>
    <w:p w:rsidR="008D6957" w:rsidRPr="008D6957" w:rsidRDefault="008D6957" w:rsidP="008D6957">
      <w:pPr>
        <w:pStyle w:val="newncpi"/>
      </w:pPr>
      <w:r w:rsidRPr="008D6957">
        <w:t>наименование системы водоснабжения (оборотная, повторная (последовательная), прямоточная);</w:t>
      </w:r>
    </w:p>
    <w:p w:rsidR="008D6957" w:rsidRPr="008D6957" w:rsidRDefault="008D6957" w:rsidP="008D6957">
      <w:pPr>
        <w:pStyle w:val="newncpi"/>
      </w:pPr>
      <w:r w:rsidRPr="008D6957">
        <w:t>укрупненные нормы водопотребления (в кубических метрах на единицу измерения) с отдельным отражением в них количества воды, используемой для производственных и хозяйственно-питьевых нужд, а также оборотной, повторно (последовательно) используемой воды;</w:t>
      </w:r>
    </w:p>
    <w:p w:rsidR="008D6957" w:rsidRPr="008D6957" w:rsidRDefault="008D6957" w:rsidP="008D6957">
      <w:pPr>
        <w:pStyle w:val="newncpi"/>
      </w:pPr>
      <w:r w:rsidRPr="008D6957">
        <w:t>укрупненные нормы водоотведения (в кубических метрах на единицу измерения) с отдельным отражением в них количества сточных вод, требующих очистки (в разрезе производственных и хозяйственно-бытовых сточных вод) и не требующих очистки.</w:t>
      </w:r>
    </w:p>
    <w:p w:rsidR="008D6957" w:rsidRPr="008D6957" w:rsidRDefault="008D6957" w:rsidP="008D6957">
      <w:pPr>
        <w:pStyle w:val="point"/>
      </w:pPr>
      <w:r w:rsidRPr="008D6957">
        <w:lastRenderedPageBreak/>
        <w:t>8. При разработке индивидуальных технологических нормативов водопользования учитываются данные государственной статистической отчетности за три года, предшествующих их разработке:</w:t>
      </w:r>
    </w:p>
    <w:p w:rsidR="008D6957" w:rsidRPr="008D6957" w:rsidRDefault="008D6957" w:rsidP="008D6957">
      <w:pPr>
        <w:pStyle w:val="newncpi"/>
      </w:pPr>
      <w:r w:rsidRPr="008D6957">
        <w:t>о производстве продукции (использовании сырья, материалов);</w:t>
      </w:r>
    </w:p>
    <w:p w:rsidR="008D6957" w:rsidRPr="008D6957" w:rsidRDefault="008D6957" w:rsidP="008D6957">
      <w:pPr>
        <w:pStyle w:val="newncpi"/>
      </w:pPr>
      <w:r w:rsidRPr="008D6957">
        <w:t>об объемах водопотребления и водоотведения (по данным учета добываемых подземных вод, изымаемых поверхностных вод и сбрасываемых сточных вод в окружающую среду).</w:t>
      </w:r>
    </w:p>
    <w:p w:rsidR="008D6957" w:rsidRPr="008D6957" w:rsidRDefault="008D6957" w:rsidP="008D6957">
      <w:pPr>
        <w:pStyle w:val="point"/>
      </w:pPr>
      <w:r w:rsidRPr="008D6957">
        <w:t>9. В индивидуальных технологических нормативах водопользования должны указываться:</w:t>
      </w:r>
    </w:p>
    <w:p w:rsidR="008D6957" w:rsidRPr="008D6957" w:rsidRDefault="008D6957" w:rsidP="008D6957">
      <w:pPr>
        <w:pStyle w:val="newncpi"/>
      </w:pPr>
      <w:proofErr w:type="gramStart"/>
      <w:r w:rsidRPr="008D6957">
        <w:t>объем производимой продукции (используемого сырья, материалов);</w:t>
      </w:r>
      <w:proofErr w:type="gramEnd"/>
    </w:p>
    <w:p w:rsidR="008D6957" w:rsidRPr="008D6957" w:rsidRDefault="008D6957" w:rsidP="008D6957">
      <w:pPr>
        <w:pStyle w:val="newncpi"/>
      </w:pPr>
      <w:r w:rsidRPr="008D6957">
        <w:t>нормативный объем водопотребления (в кубических метрах на единицу измерения) с отдельным отражением количества воды, используемой для производственных, хозяйственно-питьевых нужд и нужд, не зависящих от производства продукции (использования сырья, материалов), но обусловленных производственным процессом, а также оборотной, повторно (последовательно) используемой воды;</w:t>
      </w:r>
    </w:p>
    <w:p w:rsidR="008D6957" w:rsidRPr="008D6957" w:rsidRDefault="008D6957" w:rsidP="008D6957">
      <w:pPr>
        <w:pStyle w:val="newncpi"/>
      </w:pPr>
      <w:r w:rsidRPr="008D6957">
        <w:t>рассчитанный технологический норматив водопотребления;</w:t>
      </w:r>
    </w:p>
    <w:p w:rsidR="008D6957" w:rsidRPr="008D6957" w:rsidRDefault="008D6957" w:rsidP="008D6957">
      <w:pPr>
        <w:pStyle w:val="newncpi"/>
      </w:pPr>
      <w:r w:rsidRPr="008D6957">
        <w:t>нормативный объем водоотведения (в кубических метрах на единицу измерения) с отдельным отражением количества сточных вод, требующих очистки (в разрезе производственных и хозяйственно-бытовых сточных вод) и не требующих очистки;</w:t>
      </w:r>
    </w:p>
    <w:p w:rsidR="008D6957" w:rsidRPr="008D6957" w:rsidRDefault="008D6957" w:rsidP="008D6957">
      <w:pPr>
        <w:pStyle w:val="newncpi"/>
      </w:pPr>
      <w:r w:rsidRPr="008D6957">
        <w:t>рассчитанный технологический норматив водоотведения.</w:t>
      </w:r>
    </w:p>
    <w:p w:rsidR="008D6957" w:rsidRPr="008D6957" w:rsidRDefault="008D6957" w:rsidP="008D6957">
      <w:pPr>
        <w:pStyle w:val="point"/>
      </w:pPr>
      <w:r w:rsidRPr="008D6957">
        <w:t>10. Расчет и оформление технологических нормативов водопользования осуществляются в соответствии с требованиями технических нормативных правовых актов.</w:t>
      </w:r>
    </w:p>
    <w:p w:rsidR="008D6957" w:rsidRPr="008D6957" w:rsidRDefault="008D6957" w:rsidP="008D6957">
      <w:pPr>
        <w:pStyle w:val="point"/>
      </w:pPr>
      <w:r w:rsidRPr="008D6957">
        <w:t>11. Технологические нормативы водопользования подлежат пересмотру каждые 5 лет.</w:t>
      </w:r>
    </w:p>
    <w:p w:rsidR="008D6957" w:rsidRPr="008D6957" w:rsidRDefault="008D6957" w:rsidP="008D6957">
      <w:pPr>
        <w:pStyle w:val="newncpi"/>
      </w:pPr>
      <w:r w:rsidRPr="008D6957">
        <w:t> </w:t>
      </w:r>
    </w:p>
    <w:p w:rsidR="008D6957" w:rsidRDefault="008D6957"/>
    <w:sectPr w:rsidR="008D6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D6957"/>
    <w:rsid w:val="000839AF"/>
    <w:rsid w:val="00765F03"/>
    <w:rsid w:val="008D6957"/>
    <w:rsid w:val="00B63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6957"/>
    <w:rPr>
      <w:color w:val="0038C8"/>
      <w:u w:val="single"/>
    </w:rPr>
  </w:style>
  <w:style w:type="paragraph" w:customStyle="1" w:styleId="title">
    <w:name w:val="title"/>
    <w:basedOn w:val="a"/>
    <w:rsid w:val="008D6957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p">
    <w:name w:val="titlep"/>
    <w:basedOn w:val="a"/>
    <w:rsid w:val="008D695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u">
    <w:name w:val="titleu"/>
    <w:basedOn w:val="a"/>
    <w:rsid w:val="008D6957"/>
    <w:pPr>
      <w:spacing w:before="240" w:after="24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8D695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8D695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8D695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8D695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8D69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8D6957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append1">
    <w:name w:val="append1"/>
    <w:basedOn w:val="a"/>
    <w:rsid w:val="008D6957"/>
    <w:pPr>
      <w:spacing w:after="28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cap1">
    <w:name w:val="cap1"/>
    <w:basedOn w:val="a"/>
    <w:rsid w:val="008D6957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capu1">
    <w:name w:val="capu1"/>
    <w:basedOn w:val="a"/>
    <w:rsid w:val="008D6957"/>
    <w:pPr>
      <w:spacing w:after="12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newncpi">
    <w:name w:val="newncpi"/>
    <w:basedOn w:val="a"/>
    <w:rsid w:val="008D695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D69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8D6957"/>
    <w:rPr>
      <w:rFonts w:ascii="Times New Roman" w:hAnsi="Times New Roman" w:cs="Times New Roman" w:hint="default"/>
      <w:b/>
      <w:bCs/>
      <w:caps/>
    </w:rPr>
  </w:style>
  <w:style w:type="character" w:customStyle="1" w:styleId="promulgator">
    <w:name w:val="promulgator"/>
    <w:basedOn w:val="a0"/>
    <w:rsid w:val="008D6957"/>
    <w:rPr>
      <w:rFonts w:ascii="Times New Roman" w:hAnsi="Times New Roman" w:cs="Times New Roman" w:hint="default"/>
      <w:b/>
      <w:bCs/>
      <w:caps/>
    </w:rPr>
  </w:style>
  <w:style w:type="character" w:customStyle="1" w:styleId="datepr">
    <w:name w:val="datepr"/>
    <w:basedOn w:val="a0"/>
    <w:rsid w:val="008D6957"/>
    <w:rPr>
      <w:rFonts w:ascii="Times New Roman" w:hAnsi="Times New Roman" w:cs="Times New Roman" w:hint="default"/>
      <w:i/>
      <w:iCs/>
    </w:rPr>
  </w:style>
  <w:style w:type="character" w:customStyle="1" w:styleId="number">
    <w:name w:val="number"/>
    <w:basedOn w:val="a0"/>
    <w:rsid w:val="008D6957"/>
    <w:rPr>
      <w:rFonts w:ascii="Times New Roman" w:hAnsi="Times New Roman" w:cs="Times New Roman" w:hint="default"/>
      <w:i/>
      <w:iCs/>
    </w:rPr>
  </w:style>
  <w:style w:type="character" w:customStyle="1" w:styleId="post">
    <w:name w:val="post"/>
    <w:basedOn w:val="a0"/>
    <w:rsid w:val="008D6957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pers">
    <w:name w:val="pers"/>
    <w:basedOn w:val="a0"/>
    <w:rsid w:val="008D6957"/>
    <w:rPr>
      <w:rFonts w:ascii="Times New Roman" w:hAnsi="Times New Roman" w:cs="Times New Roman" w:hint="default"/>
      <w:b/>
      <w:bCs/>
      <w:i/>
      <w:iCs/>
      <w:sz w:val="22"/>
      <w:szCs w:val="22"/>
    </w:rPr>
  </w:style>
  <w:style w:type="table" w:customStyle="1" w:styleId="tablencpi">
    <w:name w:val="tablencpi"/>
    <w:basedOn w:val="a1"/>
    <w:rsid w:val="008D69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8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1449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CEP</Company>
  <LinksUpToDate>false</LinksUpToDate>
  <CharactersWithSpaces>9693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Ерилин Глеб</dc:creator>
  <cp:lastModifiedBy>Ерилин Глеб</cp:lastModifiedBy>
  <cp:revision>3</cp:revision>
  <dcterms:created xsi:type="dcterms:W3CDTF">2015-08-11T12:49:00Z</dcterms:created>
  <dcterms:modified xsi:type="dcterms:W3CDTF">2015-08-11T14:14:00Z</dcterms:modified>
</cp:coreProperties>
</file>